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398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Пак Владислава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проживающего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в/у </w:t>
      </w:r>
      <w:r>
        <w:rPr>
          <w:rStyle w:val="cat-ExternalSystem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Пак В.Е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совершил административное правонарушение, предусмотренное </w:t>
      </w:r>
      <w:hyperlink r:id="rId4" w:anchor="/document/12125267/entry/12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Пак В.Е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т/с </w:t>
      </w:r>
      <w:r>
        <w:rPr>
          <w:rStyle w:val="cat-CarMakeModelgrp-23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проехал регулируемый перекресток на запрещающий сигнал светофора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Пак В.Е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305770/entry/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ПДД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/document/1305770/entry/6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6.14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перекрестка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5" w:anchor="/document/1305770/entry/100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пешеходного перехода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305770/entry/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</w:t>
      </w:r>
      <w:r>
        <w:rPr>
          <w:rFonts w:ascii="Times New Roman" w:eastAsia="Times New Roman" w:hAnsi="Times New Roman" w:cs="Times New Roman"/>
          <w:sz w:val="28"/>
          <w:szCs w:val="28"/>
        </w:rPr>
        <w:t>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Пак В.Е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5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Style w:val="cat-Addressgrp-6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 по г. Сургуту от 10.02.2025 года; карточкой операции с ВУ; карточкой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18810586240201006850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назначении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по ч.1 ст. 12.12 К</w:t>
      </w:r>
      <w:r>
        <w:rPr>
          <w:rFonts w:ascii="Times New Roman" w:eastAsia="Times New Roman" w:hAnsi="Times New Roman" w:cs="Times New Roman"/>
          <w:sz w:val="28"/>
          <w:szCs w:val="28"/>
        </w:rPr>
        <w:t>оАП РФ в виде штрафа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 данными специального технического средства;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информацией по платежам; </w:t>
      </w:r>
      <w:r>
        <w:rPr>
          <w:rFonts w:ascii="Times New Roman" w:eastAsia="Times New Roman" w:hAnsi="Times New Roman" w:cs="Times New Roman"/>
          <w:sz w:val="28"/>
          <w:szCs w:val="28"/>
        </w:rPr>
        <w:t>параметрами светофорного регулирования СО №32 (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Addressgrp-8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диском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у мировой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Пак В.Е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Пак В.Е</w:t>
      </w:r>
      <w:r>
        <w:rPr>
          <w:rFonts w:ascii="Times New Roman" w:eastAsia="Times New Roman" w:hAnsi="Times New Roman" w:cs="Times New Roman"/>
          <w:sz w:val="28"/>
          <w:szCs w:val="28"/>
        </w:rPr>
        <w:t>. вины,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 в содеянном.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 в течении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3 ст. 12.12 КоАП РФ предусматривает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InWordsgrp-20rplc-3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Пак Владислава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9362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MakeModelgrp-23rplc-19">
    <w:name w:val="cat-CarMakeModel grp-23 rplc-19"/>
    <w:basedOn w:val="DefaultParagraphFont"/>
  </w:style>
  <w:style w:type="character" w:customStyle="1" w:styleId="cat-CarNumbergrp-24rplc-20">
    <w:name w:val="cat-CarNumber grp-24 rplc-20"/>
    <w:basedOn w:val="DefaultParagraphFont"/>
  </w:style>
  <w:style w:type="character" w:customStyle="1" w:styleId="cat-PhoneNumbergrp-25rplc-23">
    <w:name w:val="cat-PhoneNumber grp-25 rplc-23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SumInWordsgrp-20rplc-35">
    <w:name w:val="cat-SumInWords grp-20 rplc-35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703E-1559-41F1-B9DA-30A8AA02C3B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